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FF2" w:rsidRP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FF2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proofErr w:type="spellStart"/>
      <w:r w:rsidRPr="003C1FF2">
        <w:rPr>
          <w:rFonts w:ascii="Times New Roman" w:hAnsi="Times New Roman" w:cs="Times New Roman"/>
          <w:b/>
          <w:sz w:val="28"/>
          <w:szCs w:val="28"/>
        </w:rPr>
        <w:t>Бакалинский</w:t>
      </w:r>
      <w:proofErr w:type="spellEnd"/>
      <w:r w:rsidRPr="003C1FF2">
        <w:rPr>
          <w:rFonts w:ascii="Times New Roman" w:hAnsi="Times New Roman" w:cs="Times New Roman"/>
          <w:b/>
          <w:sz w:val="28"/>
          <w:szCs w:val="28"/>
        </w:rPr>
        <w:t xml:space="preserve"> детский сад «Радуга»</w:t>
      </w: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3C1FF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КОНСУЛЬТАЦИЯ ДЛЯ РОДИТЕЛЕЙ</w:t>
      </w:r>
    </w:p>
    <w:p w:rsidR="003C1FF2" w:rsidRDefault="003C1FF2" w:rsidP="003C1FF2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1FF2" w:rsidRDefault="003C1FF2" w:rsidP="003C1FF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1FF2" w:rsidRDefault="003C1FF2" w:rsidP="003C1FF2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1FF2" w:rsidRDefault="003C1FF2" w:rsidP="003C1FF2">
      <w:pPr>
        <w:pStyle w:val="a4"/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«ФОРМЫ РАБОТЫ С РОДИТЕЛЯМИ ПО РАННЕЙ ПРОФОРИЕНТАЦИИ ДЕТЕЙ ДОШКОЛЬНОГО ВОЗРАСТА»</w:t>
      </w: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1FF2" w:rsidRPr="003C1FF2" w:rsidRDefault="003C1FF2" w:rsidP="003C1FF2">
      <w:pPr>
        <w:pStyle w:val="a4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1FF2">
        <w:rPr>
          <w:rFonts w:ascii="Times New Roman" w:hAnsi="Times New Roman" w:cs="Times New Roman"/>
          <w:b/>
          <w:sz w:val="28"/>
          <w:szCs w:val="28"/>
        </w:rPr>
        <w:t xml:space="preserve">Выполнила: </w:t>
      </w:r>
      <w:proofErr w:type="spellStart"/>
      <w:r w:rsidRPr="003C1FF2">
        <w:rPr>
          <w:rFonts w:ascii="Times New Roman" w:hAnsi="Times New Roman" w:cs="Times New Roman"/>
          <w:b/>
          <w:sz w:val="28"/>
          <w:szCs w:val="28"/>
        </w:rPr>
        <w:t>Калимуллина</w:t>
      </w:r>
      <w:proofErr w:type="spellEnd"/>
      <w:r w:rsidRPr="003C1FF2">
        <w:rPr>
          <w:rFonts w:ascii="Times New Roman" w:hAnsi="Times New Roman" w:cs="Times New Roman"/>
          <w:b/>
          <w:sz w:val="28"/>
          <w:szCs w:val="28"/>
        </w:rPr>
        <w:t xml:space="preserve"> М.В.</w:t>
      </w: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FF2" w:rsidRDefault="003C1FF2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21EB" w:rsidRPr="00F421EB" w:rsidRDefault="00F421EB" w:rsidP="006039B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Ознакомление детей с профессиями родителей как способ формирования позитивных установок к труду.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ранняя профориентация</w:t>
      </w:r>
      <w:r w:rsidRPr="00F421EB">
        <w:rPr>
          <w:rFonts w:ascii="Times New Roman" w:hAnsi="Times New Roman" w:cs="Times New Roman"/>
          <w:sz w:val="28"/>
          <w:szCs w:val="28"/>
        </w:rPr>
        <w:t xml:space="preserve"> детей дошкольного возраста в мире профессий и в труде взрослых рассматривается как неотъемлемое условие их всестороннего, полноценного развития.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Представление о профессиях позволит детям глубже проникнуть в мир взрослых, понять и принять его. Оно формирует интерес к труду, зарождает мечту о собственном будущем, позволяет гордиться результатами своих близких родственников и людей вообще. Испытывая влияние результатов труда взрослых на себе, дети практически усваивают его значимость.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Ознакомление дошкольников с трудом взрослых необходимо начинать с профессий людей, входящими в ближнее окружение детей. Постепенно переходить от профессий сотрудников дошкольной образовательной организации и родителей к ознакомлению с профессиями абсолютно незнакомых, чужих для ребят</w:t>
      </w:r>
      <w:r>
        <w:rPr>
          <w:rFonts w:ascii="Times New Roman" w:hAnsi="Times New Roman" w:cs="Times New Roman"/>
          <w:sz w:val="28"/>
          <w:szCs w:val="28"/>
        </w:rPr>
        <w:t xml:space="preserve"> людей. </w:t>
      </w:r>
      <w:r w:rsidRPr="00F421EB">
        <w:rPr>
          <w:rFonts w:ascii="Times New Roman" w:hAnsi="Times New Roman" w:cs="Times New Roman"/>
          <w:sz w:val="28"/>
          <w:szCs w:val="28"/>
        </w:rPr>
        <w:t>Также необходимо обращать внимание детей на то, сколько времени и сил затратил человек на достижение результата труда, с какой любовью и творчеством трудился. Это дает возможность дошкольникам понять, то, что к итогам работы взрослых необходимо относиться акку</w:t>
      </w:r>
      <w:r>
        <w:rPr>
          <w:rFonts w:ascii="Times New Roman" w:hAnsi="Times New Roman" w:cs="Times New Roman"/>
          <w:sz w:val="28"/>
          <w:szCs w:val="28"/>
        </w:rPr>
        <w:t xml:space="preserve">ратно, с уважением. 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Для эффективной работы по формированию представлений о людях разных профессий важно сохранить стиль взаимоотношений детей и взрослых, основанный на сотрудничестве, партнерской деятельности взрослого и ребенка. Ребёнок должен быть партнером, как со своим воспитателем, так и со своими родителями, реализуя совместную работу по формированию представлений о людях разных профессий.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 xml:space="preserve">Выстраивая систему работы по формированию представлений о людях разных профессий, необходимо выстроить последовательность и постепенность в освоении этапов по ознакомлению детей с профессией. Для начала нужно познакомить детей с термином «профессия». Детям необходимо понять, что профессия – это дело, которым занимаются каждый день и которое полезно для других людей. Объяснить </w:t>
      </w:r>
      <w:r w:rsidRPr="00F421EB">
        <w:rPr>
          <w:rFonts w:ascii="Times New Roman" w:hAnsi="Times New Roman" w:cs="Times New Roman"/>
          <w:sz w:val="28"/>
          <w:szCs w:val="28"/>
        </w:rPr>
        <w:lastRenderedPageBreak/>
        <w:t>детям, что профессии нужно специально обучаться, что у каждой профессии есть свои инструменты. Так, содержание знаний о труде людей какой-либо профессии должно быть следующим: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1EB">
        <w:rPr>
          <w:rFonts w:ascii="Times New Roman" w:hAnsi="Times New Roman" w:cs="Times New Roman"/>
          <w:sz w:val="28"/>
          <w:szCs w:val="28"/>
        </w:rPr>
        <w:t>название профессии (кто варит обед, строит дом);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1EB">
        <w:rPr>
          <w:rFonts w:ascii="Times New Roman" w:hAnsi="Times New Roman" w:cs="Times New Roman"/>
          <w:sz w:val="28"/>
          <w:szCs w:val="28"/>
        </w:rPr>
        <w:t>место работы (где работает повар, строитель);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1EB">
        <w:rPr>
          <w:rFonts w:ascii="Times New Roman" w:hAnsi="Times New Roman" w:cs="Times New Roman"/>
          <w:sz w:val="28"/>
          <w:szCs w:val="28"/>
        </w:rPr>
        <w:t>орудия труда (чем, с помощью чего работает повар, строитель),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1EB">
        <w:rPr>
          <w:rFonts w:ascii="Times New Roman" w:hAnsi="Times New Roman" w:cs="Times New Roman"/>
          <w:sz w:val="28"/>
          <w:szCs w:val="28"/>
        </w:rPr>
        <w:t>трудовые действия (что делает повар, строитель);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1EB">
        <w:rPr>
          <w:rFonts w:ascii="Times New Roman" w:hAnsi="Times New Roman" w:cs="Times New Roman"/>
          <w:sz w:val="28"/>
          <w:szCs w:val="28"/>
        </w:rPr>
        <w:t>результаты труда (что получается в результате работы повара, строителя);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1EB">
        <w:rPr>
          <w:rFonts w:ascii="Times New Roman" w:hAnsi="Times New Roman" w:cs="Times New Roman"/>
          <w:sz w:val="28"/>
          <w:szCs w:val="28"/>
        </w:rPr>
        <w:t>польза труда для общества (для кого варит повар обед, строит дом строитель).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Работа по ранней профориентации дошкольников строится с учетом следующих принципов: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Принцип личностно-ориентированного взаимодействия (организация воспитательного процесса на основе глубокого уважения к личности ребенка, учета особенностей его индивидуального развития, на отношении к нему как сознательному, полноправному участнику воспитательного процесса);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 xml:space="preserve">Принцип доступности, </w:t>
      </w:r>
      <w:proofErr w:type="spellStart"/>
      <w:r w:rsidRPr="00F421EB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F421EB">
        <w:rPr>
          <w:rFonts w:ascii="Times New Roman" w:hAnsi="Times New Roman" w:cs="Times New Roman"/>
          <w:sz w:val="28"/>
          <w:szCs w:val="28"/>
        </w:rPr>
        <w:t xml:space="preserve"> материала к возрасту;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Принцип систематичности (постоянная подача материала от простого к сложному);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Принцип наглядности (учет особенностей мышления).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F421EB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Pr="00F421EB">
        <w:rPr>
          <w:rFonts w:ascii="Times New Roman" w:hAnsi="Times New Roman" w:cs="Times New Roman"/>
          <w:sz w:val="28"/>
          <w:szCs w:val="28"/>
        </w:rPr>
        <w:t>. Является основной для осознания каждым ребенком себя как субъекта собственной деятельности, социальных отношений. В результате у ребенка формируется представление о себе, своих возможностях, своей успешности.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 xml:space="preserve">Таким образом, формируется способность осознания действий, самооценка результата, </w:t>
      </w:r>
      <w:proofErr w:type="spellStart"/>
      <w:r w:rsidRPr="00F421E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421EB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Не для кого не секрет, что для качественного и успешного решения поставленных задач при ознакомлении дошкольников с профессиями, нужно создать предметно-развивающую среду, которая способствует прогрессивному развитию личности и поведения дошкольника, а также позволит педагогу через различные формы деятельности знакомить воспитанников с профессиями взрослых.  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lastRenderedPageBreak/>
        <w:t xml:space="preserve">Одним из основных видов игры является сюжетно-ролевая игра. Она позволяет конкретизировать и расширять представления детей о разнообразной деятельности взрослых, их взаимоотношениях с другими людьми, о профессиях, </w:t>
      </w:r>
      <w:r w:rsidR="006F6C8A">
        <w:rPr>
          <w:rFonts w:ascii="Times New Roman" w:hAnsi="Times New Roman" w:cs="Times New Roman"/>
          <w:sz w:val="28"/>
          <w:szCs w:val="28"/>
        </w:rPr>
        <w:t>используемых орудиях труда и прочее.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Важную роль при ознакомлении дошкольников с профессиями играют дидактические игры. Дидактическая игра является средством всестороннего развития ребенка. Содержание игр формируют и углубляют знания о людях разных профессий. Дидактическая игра развивает речь детей, пополняет и активизирует словарь ребенка, формирует правильное произношение, развивает связную речь. Наши воспитанники с большим удовольствием играют в лото «Профессии», «Найди отличия», «Кому это принадлежит?» и т.д.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Театрализованная игра - игра, в которой воспитанники обыгрывают сюжет из литературного источника. Особое удовольствие и радость доставляют воспитанникам театрализованные представления, где дети являются и актерами и зрителями. Такая форма работы позволяет задействовать стеснительных, неуверенных в себе воспитанников, раскрыть их потенциал.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Ознакомление воспитанников с трудом взрослых, с их профессиями проходит через наблюдения и экскурсии. Такие формы работы обеспечивают наибольшую выразительность представлений, максимальную действенность приобретенных воспитанниками знаний, где они на практике проявляют и закрепляют полученные знания, проявляются коммуникативные качества дошкольников.</w:t>
      </w:r>
      <w:r w:rsidR="006F6C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В литературном центре представлены художественные произведения на различные темы. Дети без труда могут взять понравившуюся книгу.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У дошкольников возрастает заинтересованность к труду взрослых, если они имеют возможность принять в нем участие. Почувствовав удовольствие от трудовых действий, увидев его реальные результаты, они с особенным желанием продолжают потом трудиться, выполняя свои небольшие обязанности в детском саду и семье. Мы привлекаем дошкольников к помощи взрослым при организации режимных процессов, к хозяйственно - бытовому труду, направленному на поддержание чистоты и порядка в помещении и на участке, к труду в природе, где воспитывается ответственнос</w:t>
      </w:r>
      <w:r w:rsidR="006F6C8A">
        <w:rPr>
          <w:rFonts w:ascii="Times New Roman" w:hAnsi="Times New Roman" w:cs="Times New Roman"/>
          <w:sz w:val="28"/>
          <w:szCs w:val="28"/>
        </w:rPr>
        <w:t>ть за жизнь растений и животных.</w:t>
      </w:r>
    </w:p>
    <w:p w:rsidR="00F421EB" w:rsidRDefault="006F6C8A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тематической недели по «Ранней профориентации дошкольников» нами были проведены беседы «Все профессии важны, все профессии нужны». Также на занятиях отгадывали загадки, читали пословицы. Посетили места работ сотрудников детского сада и провели ряд сюжетно – ролевых игр, где дети сами выбирали для себя профессии.</w:t>
      </w:r>
      <w:r w:rsidR="00EE1A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A8E" w:rsidRPr="00F421EB" w:rsidRDefault="00EE1A8E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совместной работы с родителями был создан альбом «Профессии моих родителей»</w:t>
      </w:r>
    </w:p>
    <w:p w:rsidR="00F421EB" w:rsidRPr="00F421EB" w:rsidRDefault="00F421EB" w:rsidP="00F421E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1EB">
        <w:rPr>
          <w:rFonts w:ascii="Times New Roman" w:hAnsi="Times New Roman" w:cs="Times New Roman"/>
          <w:sz w:val="28"/>
          <w:szCs w:val="28"/>
        </w:rPr>
        <w:t>В ходе продуктивной деятельности де</w:t>
      </w:r>
      <w:r w:rsidR="006F6C8A">
        <w:rPr>
          <w:rFonts w:ascii="Times New Roman" w:hAnsi="Times New Roman" w:cs="Times New Roman"/>
          <w:sz w:val="28"/>
          <w:szCs w:val="28"/>
        </w:rPr>
        <w:t xml:space="preserve">ти рисовали </w:t>
      </w:r>
      <w:r w:rsidRPr="00F421EB">
        <w:rPr>
          <w:rFonts w:ascii="Times New Roman" w:hAnsi="Times New Roman" w:cs="Times New Roman"/>
          <w:sz w:val="28"/>
          <w:szCs w:val="28"/>
        </w:rPr>
        <w:t>на тему «Кем я стану, когда вырасту»</w:t>
      </w:r>
    </w:p>
    <w:p w:rsidR="00F421EB" w:rsidRDefault="00F421EB" w:rsidP="00F421EB">
      <w:pPr>
        <w:pStyle w:val="a4"/>
        <w:spacing w:line="360" w:lineRule="auto"/>
        <w:ind w:firstLine="567"/>
        <w:jc w:val="both"/>
      </w:pPr>
      <w:r w:rsidRPr="00F421EB">
        <w:rPr>
          <w:rFonts w:ascii="Times New Roman" w:hAnsi="Times New Roman" w:cs="Times New Roman"/>
          <w:sz w:val="28"/>
          <w:szCs w:val="28"/>
        </w:rPr>
        <w:t xml:space="preserve">Таким образом, формирование представлений детей дошкольного возраста о мире профессий - это необходимый процесс, который, несомненно, координирует педагог, используя в своей деятельности все возможности </w:t>
      </w:r>
      <w:proofErr w:type="spellStart"/>
      <w:r w:rsidRPr="00F421E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421EB">
        <w:rPr>
          <w:rFonts w:ascii="Times New Roman" w:hAnsi="Times New Roman" w:cs="Times New Roman"/>
          <w:sz w:val="28"/>
          <w:szCs w:val="28"/>
        </w:rPr>
        <w:t>-образовательного процесса, учитывая при этом возрастные и психофизические особенности дошкольников. Организация целенаправленной, системной работы в области ознакомления дошкольников с миром профессий и формирования ценностного отношения к труду представляется актуальным и перспективным направлением научно-педагогического поиска</w:t>
      </w:r>
      <w:r>
        <w:t>.</w:t>
      </w:r>
    </w:p>
    <w:p w:rsidR="00EE1A8E" w:rsidRDefault="00EE1A8E" w:rsidP="00F421EB">
      <w:pPr>
        <w:pStyle w:val="a4"/>
        <w:spacing w:line="360" w:lineRule="auto"/>
        <w:ind w:firstLine="567"/>
        <w:jc w:val="both"/>
      </w:pPr>
    </w:p>
    <w:p w:rsidR="00EE1A8E" w:rsidRDefault="00EE1A8E" w:rsidP="00F421EB">
      <w:pPr>
        <w:pStyle w:val="a4"/>
        <w:spacing w:line="360" w:lineRule="auto"/>
        <w:ind w:firstLine="567"/>
        <w:jc w:val="both"/>
      </w:pPr>
    </w:p>
    <w:p w:rsidR="00EE1A8E" w:rsidRDefault="00EE1A8E" w:rsidP="00F421EB">
      <w:pPr>
        <w:pStyle w:val="a4"/>
        <w:spacing w:line="360" w:lineRule="auto"/>
        <w:ind w:firstLine="567"/>
        <w:jc w:val="both"/>
      </w:pPr>
    </w:p>
    <w:p w:rsidR="00EE1A8E" w:rsidRDefault="00EE1A8E" w:rsidP="00F421EB">
      <w:pPr>
        <w:pStyle w:val="a4"/>
        <w:spacing w:line="360" w:lineRule="auto"/>
        <w:ind w:firstLine="567"/>
        <w:jc w:val="both"/>
      </w:pPr>
    </w:p>
    <w:p w:rsidR="00EE1A8E" w:rsidRDefault="00EE1A8E" w:rsidP="00F421EB">
      <w:pPr>
        <w:pStyle w:val="a4"/>
        <w:spacing w:line="360" w:lineRule="auto"/>
        <w:ind w:firstLine="567"/>
        <w:jc w:val="both"/>
      </w:pPr>
    </w:p>
    <w:p w:rsidR="00EE1A8E" w:rsidRDefault="00EE1A8E" w:rsidP="00F421EB">
      <w:pPr>
        <w:pStyle w:val="a4"/>
        <w:spacing w:line="360" w:lineRule="auto"/>
        <w:ind w:firstLine="567"/>
        <w:jc w:val="both"/>
      </w:pPr>
    </w:p>
    <w:p w:rsidR="00EE1A8E" w:rsidRDefault="00EE1A8E" w:rsidP="00F421EB">
      <w:pPr>
        <w:pStyle w:val="a4"/>
        <w:spacing w:line="360" w:lineRule="auto"/>
        <w:ind w:firstLine="567"/>
        <w:jc w:val="both"/>
      </w:pPr>
    </w:p>
    <w:p w:rsidR="00EE1A8E" w:rsidRDefault="00EE1A8E" w:rsidP="00F421EB">
      <w:pPr>
        <w:pStyle w:val="a4"/>
        <w:spacing w:line="360" w:lineRule="auto"/>
        <w:ind w:firstLine="567"/>
        <w:jc w:val="both"/>
      </w:pPr>
    </w:p>
    <w:p w:rsidR="00EE1A8E" w:rsidRDefault="00EE1A8E" w:rsidP="00F421EB">
      <w:pPr>
        <w:pStyle w:val="a4"/>
        <w:spacing w:line="360" w:lineRule="auto"/>
        <w:ind w:firstLine="567"/>
        <w:jc w:val="both"/>
      </w:pPr>
    </w:p>
    <w:p w:rsidR="00EE1A8E" w:rsidRDefault="00EE1A8E" w:rsidP="00EE1A8E">
      <w:pPr>
        <w:pStyle w:val="a4"/>
        <w:spacing w:line="360" w:lineRule="auto"/>
        <w:jc w:val="both"/>
      </w:pPr>
    </w:p>
    <w:p w:rsidR="006039B3" w:rsidRDefault="006039B3" w:rsidP="00EE1A8E">
      <w:pPr>
        <w:pStyle w:val="a4"/>
        <w:spacing w:line="360" w:lineRule="auto"/>
        <w:jc w:val="both"/>
      </w:pPr>
    </w:p>
    <w:p w:rsidR="006039B3" w:rsidRDefault="006039B3" w:rsidP="00EE1A8E">
      <w:pPr>
        <w:pStyle w:val="a4"/>
        <w:spacing w:line="360" w:lineRule="auto"/>
        <w:jc w:val="both"/>
      </w:pPr>
    </w:p>
    <w:p w:rsidR="006039B3" w:rsidRDefault="006039B3" w:rsidP="00EE1A8E">
      <w:pPr>
        <w:pStyle w:val="a4"/>
        <w:spacing w:line="360" w:lineRule="auto"/>
        <w:jc w:val="both"/>
      </w:pPr>
    </w:p>
    <w:p w:rsidR="006039B3" w:rsidRDefault="006039B3" w:rsidP="00EE1A8E">
      <w:pPr>
        <w:pStyle w:val="a4"/>
        <w:spacing w:line="360" w:lineRule="auto"/>
        <w:jc w:val="both"/>
      </w:pPr>
    </w:p>
    <w:p w:rsidR="006039B3" w:rsidRDefault="006039B3" w:rsidP="00EE1A8E">
      <w:pPr>
        <w:pStyle w:val="a4"/>
        <w:spacing w:line="360" w:lineRule="auto"/>
        <w:jc w:val="both"/>
      </w:pPr>
    </w:p>
    <w:p w:rsidR="006039B3" w:rsidRDefault="006039B3" w:rsidP="00EE1A8E">
      <w:pPr>
        <w:pStyle w:val="a4"/>
        <w:spacing w:line="360" w:lineRule="auto"/>
        <w:jc w:val="both"/>
      </w:pPr>
    </w:p>
    <w:p w:rsidR="006039B3" w:rsidRDefault="006039B3" w:rsidP="00EE1A8E">
      <w:pPr>
        <w:pStyle w:val="a4"/>
        <w:spacing w:line="360" w:lineRule="auto"/>
        <w:jc w:val="both"/>
      </w:pPr>
    </w:p>
    <w:p w:rsidR="006039B3" w:rsidRDefault="006039B3" w:rsidP="00EE1A8E">
      <w:pPr>
        <w:pStyle w:val="a4"/>
        <w:spacing w:line="360" w:lineRule="auto"/>
        <w:jc w:val="both"/>
      </w:pPr>
    </w:p>
    <w:p w:rsidR="006039B3" w:rsidRDefault="006039B3" w:rsidP="00EE1A8E">
      <w:pPr>
        <w:pStyle w:val="a4"/>
        <w:spacing w:line="360" w:lineRule="auto"/>
        <w:jc w:val="both"/>
      </w:pPr>
    </w:p>
    <w:p w:rsidR="006039B3" w:rsidRDefault="006039B3" w:rsidP="00EE1A8E">
      <w:pPr>
        <w:pStyle w:val="a4"/>
        <w:spacing w:line="360" w:lineRule="auto"/>
        <w:jc w:val="both"/>
      </w:pPr>
    </w:p>
    <w:p w:rsidR="00FA6A4C" w:rsidRDefault="00FA6A4C" w:rsidP="00EE1A8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b/>
          <w:sz w:val="28"/>
          <w:szCs w:val="28"/>
          <w:lang w:eastAsia="ru-RU"/>
        </w:rPr>
        <w:t>Все работы хороши, или знакомство детей с профессиями.</w:t>
      </w:r>
    </w:p>
    <w:p w:rsidR="00EE1A8E" w:rsidRPr="00EE1A8E" w:rsidRDefault="00EE1A8E" w:rsidP="00EE1A8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 xml:space="preserve">Все без исключения родители хотят, чтобы их дети были счастливы, чтобы в жизни им сопутствовал успех, чтобы они </w:t>
      </w:r>
      <w:proofErr w:type="spellStart"/>
      <w:r w:rsidRPr="00EE1A8E">
        <w:rPr>
          <w:rFonts w:ascii="Times New Roman" w:hAnsi="Times New Roman" w:cs="Times New Roman"/>
          <w:sz w:val="28"/>
          <w:szCs w:val="28"/>
          <w:lang w:eastAsia="ru-RU"/>
        </w:rPr>
        <w:t>самореализовались</w:t>
      </w:r>
      <w:proofErr w:type="spellEnd"/>
      <w:r w:rsidRPr="00EE1A8E">
        <w:rPr>
          <w:rFonts w:ascii="Times New Roman" w:hAnsi="Times New Roman" w:cs="Times New Roman"/>
          <w:sz w:val="28"/>
          <w:szCs w:val="28"/>
          <w:lang w:eastAsia="ru-RU"/>
        </w:rPr>
        <w:t xml:space="preserve"> в какой-то деятельности. То есть получили профессию по душе, ориентируясь на свои стремления и желания. Родителям необходимо заметить к чему тяготеет их ребёнок больше всего.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Тема выбора будущей профессии начинает обсуждаться с раннего детства. Вряд ли вы найдете детское пособие, в котором этот вопрос будет обойдён стороной. Более того, ознакомление детей с профессиями – обязательный аспект государственных образовательных стандартов.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Рассказы детям о профессиях расширяют их кругозор, у них проявляется интерес к окружающему миру, воспитывается уважение к чужому труду.</w:t>
      </w:r>
    </w:p>
    <w:p w:rsidR="00EE1A8E" w:rsidRPr="00363ECE" w:rsidRDefault="00FA6A4C" w:rsidP="00EE1A8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63ECE">
        <w:rPr>
          <w:rFonts w:ascii="Times New Roman" w:hAnsi="Times New Roman" w:cs="Times New Roman"/>
          <w:b/>
          <w:sz w:val="32"/>
          <w:szCs w:val="32"/>
          <w:lang w:eastAsia="ru-RU"/>
        </w:rPr>
        <w:t>Как рассказать детям о профессиях.</w:t>
      </w:r>
    </w:p>
    <w:p w:rsidR="00FA6A4C" w:rsidRPr="00363ECE" w:rsidRDefault="00FA6A4C" w:rsidP="00EE1A8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63ECE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Советы.</w:t>
      </w:r>
    </w:p>
    <w:p w:rsidR="00FA6A4C" w:rsidRPr="00363ECE" w:rsidRDefault="00FA6A4C" w:rsidP="00363EC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63ECE">
        <w:rPr>
          <w:rFonts w:ascii="Times New Roman" w:hAnsi="Times New Roman" w:cs="Times New Roman"/>
          <w:b/>
          <w:sz w:val="32"/>
          <w:szCs w:val="32"/>
          <w:lang w:eastAsia="ru-RU"/>
        </w:rPr>
        <w:t>Знакомство с профессиями по дороге в детский сад или на прогулке</w:t>
      </w:r>
    </w:p>
    <w:p w:rsidR="00FA6A4C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Конечно, эта тема неоднократно будет обсуждаться на занятиях в детском саду, но повторить пройденное никогда не помешает.</w:t>
      </w:r>
    </w:p>
    <w:p w:rsidR="00EE1A8E" w:rsidRDefault="00EE1A8E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Методика беседы на прогулке очень проста: обращайте внимание на всех людей, занятых делом, и называйте ребенку их профессии.</w:t>
      </w:r>
    </w:p>
    <w:p w:rsidR="00EE1A8E" w:rsidRDefault="00EE1A8E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Увидели дворника во дворе – расскажите об этой трудной и важной профессии</w:t>
      </w:r>
      <w:r w:rsidR="00363ECE">
        <w:rPr>
          <w:rFonts w:ascii="Times New Roman" w:hAnsi="Times New Roman" w:cs="Times New Roman"/>
          <w:sz w:val="28"/>
          <w:szCs w:val="28"/>
          <w:lang w:eastAsia="ru-RU"/>
        </w:rPr>
        <w:t>, прошли мимо стройки – узнаем о профессии строителя.</w:t>
      </w:r>
    </w:p>
    <w:p w:rsidR="00363ECE" w:rsidRPr="00363ECE" w:rsidRDefault="00363ECE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Зашли по дороге в магазин. Спросите: кто здесь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работает </w:t>
      </w:r>
      <w:r w:rsidRPr="006039B3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</w:p>
    <w:p w:rsidR="00363ECE" w:rsidRPr="006039B3" w:rsidRDefault="00363ECE" w:rsidP="006039B3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Вернувшись,</w:t>
      </w:r>
      <w:r w:rsidR="00FA6A4C" w:rsidRPr="00EE1A8E">
        <w:rPr>
          <w:rFonts w:ascii="Times New Roman" w:hAnsi="Times New Roman" w:cs="Times New Roman"/>
          <w:sz w:val="28"/>
          <w:szCs w:val="28"/>
          <w:lang w:eastAsia="ru-RU"/>
        </w:rPr>
        <w:t xml:space="preserve"> домой, еще раз вспомните, людей каких профессий вы встретили сегодня. Закрепить материал можно, попросив ребенка нарисовать, например, строителя в желтой каске или дворника, убирающего листву.</w:t>
      </w:r>
    </w:p>
    <w:p w:rsidR="00FA6A4C" w:rsidRPr="00363ECE" w:rsidRDefault="00FA6A4C" w:rsidP="00363EC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63ECE">
        <w:rPr>
          <w:rFonts w:ascii="Times New Roman" w:hAnsi="Times New Roman" w:cs="Times New Roman"/>
          <w:b/>
          <w:sz w:val="28"/>
          <w:szCs w:val="28"/>
          <w:lang w:eastAsia="ru-RU"/>
        </w:rPr>
        <w:t>Супергерои рядом с нами</w:t>
      </w:r>
    </w:p>
    <w:p w:rsidR="00363ECE" w:rsidRDefault="00FA6A4C" w:rsidP="00363EC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Можно предложить детям составить список героических профессий. Оказывается, герои встречаются не только в кино и компьютерных играх. </w:t>
      </w:r>
      <w:r w:rsidR="00363EC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FA6A4C" w:rsidRPr="00EE1A8E" w:rsidRDefault="00FA6A4C" w:rsidP="00363EC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 xml:space="preserve">Ежедневно мы сталкиваемся с десятками людей по-настоящему героических профессий, правда, они не носят плащ супермена или костюм </w:t>
      </w:r>
      <w:proofErr w:type="spellStart"/>
      <w:r w:rsidRPr="00EE1A8E">
        <w:rPr>
          <w:rFonts w:ascii="Times New Roman" w:hAnsi="Times New Roman" w:cs="Times New Roman"/>
          <w:sz w:val="28"/>
          <w:szCs w:val="28"/>
          <w:lang w:eastAsia="ru-RU"/>
        </w:rPr>
        <w:t>Бэтмена</w:t>
      </w:r>
      <w:proofErr w:type="spellEnd"/>
      <w:r w:rsidRPr="00EE1A8E">
        <w:rPr>
          <w:rFonts w:ascii="Times New Roman" w:hAnsi="Times New Roman" w:cs="Times New Roman"/>
          <w:sz w:val="28"/>
          <w:szCs w:val="28"/>
          <w:lang w:eastAsia="ru-RU"/>
        </w:rPr>
        <w:t>, но их работа – спасать жизни реальных людей. Вместе с детьми составьте список таких профессий: спасатели, полицейские, пожарные, врачи (попросите назвать известные детям врачебные специальности), летчики, военные, машинисты поездов и так далее. </w:t>
      </w:r>
    </w:p>
    <w:p w:rsidR="00FA6A4C" w:rsidRPr="00363ECE" w:rsidRDefault="00FA6A4C" w:rsidP="00363EC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63ECE">
        <w:rPr>
          <w:rFonts w:ascii="Times New Roman" w:hAnsi="Times New Roman" w:cs="Times New Roman"/>
          <w:b/>
          <w:sz w:val="32"/>
          <w:szCs w:val="32"/>
          <w:lang w:eastAsia="ru-RU"/>
        </w:rPr>
        <w:t>Профессии в моей семье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Нужно рассказать детям о профессии родителей. Постарайтесь объяснить суть вашего труда, его важность для других людей. Например, папа вместе с другими строителями, строит дома, чтобы потом там жили люди. Осветите профессии людей, которые трудятся вместе с вами. Рассказывайте с уважением о своих коллегах. Расскажите, что вам нравится приносить пользу людям, что вы с удовольствием ходите на работу.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Рассказ о профессиях своих родственников помогает ребенку больше узнать о собственной семье, укрепляет семейные узы. Особенно интересны будут рассказы о роде занятий прадедушек, прабабушек, если, конечно, такие сведения сохранились в семье.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Ребёнок должен понимать важность любого труда и уважать каждую профессию. Не стоит упоминать о размере заработной платы. Если вы лично негативно относитесь к представителям какой-либо профессии, воздержитесь от эмоций. Информацию нужно преподносить ровно, без негатива, чтобы у малыша сложилось беспристрастное отношение ко всем профессиям.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Мультфильмы и специальные видеоролики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Следующий вариант знакомства с профессиями подойдёт для спокойных и усидчивых детей.  Обучающие видеоролики или мультфильмы о профессиях рассчитаны на ребят определённого возраста. Они в доступной форме и за короткий промежуток времени наглядно демонстрируют особенности труда швеи, машиниста или художника.  Ребёнок, наблюдая за действиями персонажей на экране, имеет возможность увидеть и выучить названия ранее незнакомых предметов и действий.  </w:t>
      </w:r>
    </w:p>
    <w:p w:rsidR="00FA6A4C" w:rsidRPr="00363ECE" w:rsidRDefault="00FA6A4C" w:rsidP="00363EC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63ECE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Чтение книг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Детям о профессиях можно узнать при помощи чтения книг.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 xml:space="preserve">Многие детские поэты и писатели излагали описания тех или иных рабочих профессий в своих произведениях: Дж. </w:t>
      </w:r>
      <w:proofErr w:type="spellStart"/>
      <w:r w:rsidRPr="00EE1A8E">
        <w:rPr>
          <w:rFonts w:ascii="Times New Roman" w:hAnsi="Times New Roman" w:cs="Times New Roman"/>
          <w:sz w:val="28"/>
          <w:szCs w:val="28"/>
          <w:lang w:eastAsia="ru-RU"/>
        </w:rPr>
        <w:t>Родари</w:t>
      </w:r>
      <w:proofErr w:type="spellEnd"/>
      <w:r w:rsidRPr="00EE1A8E">
        <w:rPr>
          <w:rFonts w:ascii="Times New Roman" w:hAnsi="Times New Roman" w:cs="Times New Roman"/>
          <w:sz w:val="28"/>
          <w:szCs w:val="28"/>
          <w:lang w:eastAsia="ru-RU"/>
        </w:rPr>
        <w:t xml:space="preserve"> – «Чем пахнут ремёсла?» В. Маяковский – «Кем быть?» А. </w:t>
      </w:r>
      <w:proofErr w:type="spellStart"/>
      <w:r w:rsidRPr="00EE1A8E">
        <w:rPr>
          <w:rFonts w:ascii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EE1A8E">
        <w:rPr>
          <w:rFonts w:ascii="Times New Roman" w:hAnsi="Times New Roman" w:cs="Times New Roman"/>
          <w:sz w:val="28"/>
          <w:szCs w:val="28"/>
          <w:lang w:eastAsia="ru-RU"/>
        </w:rPr>
        <w:t xml:space="preserve"> – «Маляр», «Песня моряков», «Ветеринарный врач». С. Михалков – «Парикмахер», «Дядя Стёпа».  Б. </w:t>
      </w:r>
      <w:proofErr w:type="spellStart"/>
      <w:r w:rsidRPr="00EE1A8E">
        <w:rPr>
          <w:rFonts w:ascii="Times New Roman" w:hAnsi="Times New Roman" w:cs="Times New Roman"/>
          <w:sz w:val="28"/>
          <w:szCs w:val="28"/>
          <w:lang w:eastAsia="ru-RU"/>
        </w:rPr>
        <w:t>Заходер</w:t>
      </w:r>
      <w:proofErr w:type="spellEnd"/>
      <w:r w:rsidRPr="00EE1A8E">
        <w:rPr>
          <w:rFonts w:ascii="Times New Roman" w:hAnsi="Times New Roman" w:cs="Times New Roman"/>
          <w:sz w:val="28"/>
          <w:szCs w:val="28"/>
          <w:lang w:eastAsia="ru-RU"/>
        </w:rPr>
        <w:t xml:space="preserve"> – «Портниха», «Строители», «Сапожник», «Шофёр». С. Чертков – Детям о профессиях: «Пограничник», «Доярка», «Фокусник», «Повар», «Парикмахер», «Столяр», «Ветеринар», «Летчик», «Моряк», «Фермер», «Рыбак», «Пожарный», «Учёный», «Музыкант» и др.  Читая произведение и показывая иллюстрацию, можно доступно объяснить ребёнку, кто такой пограничник, почтальон или механик.</w:t>
      </w:r>
    </w:p>
    <w:p w:rsidR="00FA6A4C" w:rsidRPr="00363ECE" w:rsidRDefault="00FA6A4C" w:rsidP="00363EC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63ECE">
        <w:rPr>
          <w:rFonts w:ascii="Times New Roman" w:hAnsi="Times New Roman" w:cs="Times New Roman"/>
          <w:b/>
          <w:sz w:val="32"/>
          <w:szCs w:val="32"/>
          <w:lang w:eastAsia="ru-RU"/>
        </w:rPr>
        <w:t>Ролевые игры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Еще одним способом описать малышу взрослый мир профессий является игра. Забавляясь с ребёнком, или когда он общается с друзьями, можно предложить новое для него развлечение: игру в учителя, врача или милиционера.  Для этого необходимо предоставить вспомогательную атрибутику: например, для игры в педагога дать малышу палочку-указку, книги, оформить школьную доску, а самому сесть за парту. В процессе ролевой игры можно использовать как подручные средства (пуговицы под видом таблеток), специальные заготовки (нарезанные из картона знаки дорожного движения),  так и купленные тематические наборы (игрушка кухня, набор доктора или пожарная машина).  Такие развлечения в непринужденной форме знакомят ребёнка с нюансами и особенностями профессий, развивают фантазию.</w:t>
      </w:r>
    </w:p>
    <w:p w:rsidR="00FA6A4C" w:rsidRPr="00363ECE" w:rsidRDefault="00FA6A4C" w:rsidP="00363EC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63ECE">
        <w:rPr>
          <w:rFonts w:ascii="Times New Roman" w:hAnsi="Times New Roman" w:cs="Times New Roman"/>
          <w:b/>
          <w:sz w:val="32"/>
          <w:szCs w:val="32"/>
          <w:lang w:eastAsia="ru-RU"/>
        </w:rPr>
        <w:t>Как следует знакомить ребёнка с профессиями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Независимо от того, какой способ рассказать о взрослых профессиях предпочли родители или воспитатели в детском садике есть некий план (схема), что за чем следует делать: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Чётко назвать полное наименование профессии и сделать маленький очерк о том, что именно делает тот или иной работник.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Далее описать место его труда. Например, для врача и медсестры – это больница или поликлиника, а для повара – кухня, столовая детского садика или ресторана и прочее.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В тех случаях, когда при работе следует носить форму, можно познакомить ребёнка с отдельными видами и рассказать, чем один костюм отличается от другого. Во что одет милиционер, а во что пожарник, машинист поезда и пр.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Ответить на вопрос малыша об используемом в процессе работы оборудовании или инструменте. Милиционеру нужен жезл, портнихе – ножницы, швейный мел и линейка, астроному – телескоп.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Описать, а по возможности показать наглядно или проиграть действия рабочих: повар – варит, журналист – берет интервью, клоун – развлекает публику.</w:t>
      </w:r>
    </w:p>
    <w:p w:rsidR="00FA6A4C" w:rsidRPr="00EE1A8E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Охарактеризовать получаемые в конце работы результаты: приготовленные обед, вылеченный зуб или надоенное молоко.</w:t>
      </w:r>
    </w:p>
    <w:p w:rsidR="00FA6A4C" w:rsidRDefault="00FA6A4C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8E">
        <w:rPr>
          <w:rFonts w:ascii="Times New Roman" w:hAnsi="Times New Roman" w:cs="Times New Roman"/>
          <w:sz w:val="28"/>
          <w:szCs w:val="28"/>
          <w:lang w:eastAsia="ru-RU"/>
        </w:rPr>
        <w:t>В конце беседы стоит поговорить о значимости, полезности и необходимости труда одного человека для других.</w:t>
      </w:r>
    </w:p>
    <w:p w:rsidR="00363ECE" w:rsidRPr="00EE1A8E" w:rsidRDefault="00363ECE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6A4C" w:rsidRDefault="00FA6A4C" w:rsidP="00EE1A8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EE1A8E">
        <w:rPr>
          <w:rFonts w:ascii="Times New Roman" w:hAnsi="Times New Roman" w:cs="Times New Roman"/>
          <w:b/>
          <w:sz w:val="36"/>
          <w:szCs w:val="36"/>
          <w:lang w:eastAsia="ru-RU"/>
        </w:rPr>
        <w:t>Обучайте детей играя!</w:t>
      </w:r>
    </w:p>
    <w:p w:rsidR="00363ECE" w:rsidRDefault="00363ECE" w:rsidP="00EE1A8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63ECE" w:rsidRDefault="00363ECE" w:rsidP="00EE1A8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63ECE" w:rsidRDefault="00363ECE" w:rsidP="00EE1A8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63ECE" w:rsidRDefault="00363ECE" w:rsidP="00EE1A8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63ECE" w:rsidRDefault="00363ECE" w:rsidP="00EE1A8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63ECE" w:rsidRDefault="00363ECE" w:rsidP="00EE1A8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63ECE" w:rsidRDefault="00363ECE" w:rsidP="00EE1A8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63ECE" w:rsidRDefault="00363ECE" w:rsidP="00EE1A8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63ECE" w:rsidRDefault="00363ECE" w:rsidP="00363EC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7448549" cy="10563225"/>
            <wp:effectExtent l="0" t="0" r="635" b="0"/>
            <wp:docPr id="1" name="Рисунок 1" descr="C:\Users\Raduga\Downloads\Оформление листа А4 рисунком по краям 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uga\Downloads\Оформление листа А4 рисунком по краям 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920" cy="1056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ECE" w:rsidRDefault="00363ECE" w:rsidP="00EE1A8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63ECE" w:rsidRDefault="00363ECE" w:rsidP="00EE1A8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63ECE" w:rsidRPr="00EE1A8E" w:rsidRDefault="00363ECE" w:rsidP="00EE1A8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BB30BD" w:rsidRPr="00EE1A8E" w:rsidRDefault="00BB30BD" w:rsidP="00EE1A8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B30BD" w:rsidRPr="00EE1A8E" w:rsidSect="006039B3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3673"/>
    <w:multiLevelType w:val="multilevel"/>
    <w:tmpl w:val="16A4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13C3E"/>
    <w:multiLevelType w:val="multilevel"/>
    <w:tmpl w:val="D180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C5C83"/>
    <w:multiLevelType w:val="multilevel"/>
    <w:tmpl w:val="9698B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B3B23"/>
    <w:multiLevelType w:val="multilevel"/>
    <w:tmpl w:val="BE92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EE04A6"/>
    <w:multiLevelType w:val="multilevel"/>
    <w:tmpl w:val="0300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7E2175"/>
    <w:multiLevelType w:val="multilevel"/>
    <w:tmpl w:val="6FAE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14"/>
    <w:rsid w:val="001F2114"/>
    <w:rsid w:val="00363ECE"/>
    <w:rsid w:val="003C1FF2"/>
    <w:rsid w:val="006039B3"/>
    <w:rsid w:val="006F6C8A"/>
    <w:rsid w:val="00BB30BD"/>
    <w:rsid w:val="00EB42C1"/>
    <w:rsid w:val="00EE1A8E"/>
    <w:rsid w:val="00F421EB"/>
    <w:rsid w:val="00FA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C36C"/>
  <w15:docId w15:val="{B2B3020D-1F8F-4596-9B15-BFD3CD81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421E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63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2013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</dc:creator>
  <cp:keywords/>
  <dc:description/>
  <cp:lastModifiedBy>Админ</cp:lastModifiedBy>
  <cp:revision>4</cp:revision>
  <cp:lastPrinted>2023-04-19T18:21:00Z</cp:lastPrinted>
  <dcterms:created xsi:type="dcterms:W3CDTF">2023-03-30T09:10:00Z</dcterms:created>
  <dcterms:modified xsi:type="dcterms:W3CDTF">2023-04-19T18:21:00Z</dcterms:modified>
</cp:coreProperties>
</file>